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61" w:rsidRDefault="00252F61"/>
    <w:p w:rsidR="00252F61" w:rsidRDefault="00252F61"/>
    <w:p w:rsidR="00252F61" w:rsidRDefault="00252F61" w:rsidP="00615CEA">
      <w:pPr>
        <w:outlineLvl w:val="0"/>
      </w:pPr>
      <w:r>
        <w:t>Informace o realizaci Cyklostezky Prunéřov – Černovice</w:t>
      </w:r>
    </w:p>
    <w:p w:rsidR="00252F61" w:rsidRDefault="00252F61">
      <w:r>
        <w:t xml:space="preserve">Na Cyklostezce Prunéřov – Černovice pokračují práce na poslední části trasy  a to v  katastru obcí Spořice a Černovice. Byly provedeny náročné  sanace zemní pláně pro vybudování podkladních vrstev pro cyklostezku. Práce komplikovaly nevhodné klimatické podmínky.  Poslední úsek cyklostezky  se stáčí do obce Černovice a vede kolem vodního toku bývalého Lideňského potoka.  </w:t>
      </w:r>
    </w:p>
    <w:p w:rsidR="00252F61" w:rsidRDefault="00252F61">
      <w:r>
        <w:t xml:space="preserve">Cyklostezka vyústí pod železniční tratí v Černovicích, kde cyklisté mohou plynule pokračovat cyklotrasou  do Spořic, Droužkovic a Března. Nebo se nabízí cyklotrasa do  Chomutova  okolo Zooparku na Červený Hrádek případně do Krušných hor. </w:t>
      </w:r>
    </w:p>
    <w:p w:rsidR="00252F61" w:rsidRDefault="00252F61">
      <w:r>
        <w:t>První etapa byla úspěšně dokončena a Dobrovolný svazek obcí Cyklostezka Prunéřov – Černovice získal za tuto etapu  očekávaný příspěvek z Integrovaného operačního programu (IROP) ve výši 90% uznatelných nákladů.</w:t>
      </w:r>
    </w:p>
    <w:p w:rsidR="00252F61" w:rsidRDefault="00252F61">
      <w:r>
        <w:t xml:space="preserve">Cyklostezka zatím není převzata od zhotovitele stavebních prací, tedy do definitivního převzetí se nemůže cyklisty  užívat. Předpoklad dokončení prací je květen </w:t>
      </w:r>
      <w:smartTag w:uri="urn:schemas-microsoft-com:office:smarttags" w:element="metricconverter">
        <w:smartTagPr>
          <w:attr w:name="ProductID" w:val="2018. L"/>
        </w:smartTagPr>
        <w:r>
          <w:t>2018. L</w:t>
        </w:r>
      </w:smartTag>
      <w:r>
        <w:t xml:space="preserve">. Vydrová </w:t>
      </w:r>
    </w:p>
    <w:p w:rsidR="00252F61" w:rsidRDefault="00252F61"/>
    <w:p w:rsidR="00252F61" w:rsidRDefault="00252F61"/>
    <w:p w:rsidR="00252F61" w:rsidRDefault="00252F61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margin-left:19pt;margin-top:-257.85pt;width:443.9pt;height:73.1pt;z-index:251658240;visibility:visible;mso-position-horizontal-relative:margin">
            <v:imagedata r:id="rId4" o:title=""/>
            <w10:wrap type="topAndBottom" anchorx="margin"/>
            <w10:anchorlock/>
          </v:shape>
        </w:pict>
      </w:r>
    </w:p>
    <w:p w:rsidR="00252F61" w:rsidRDefault="00252F61" w:rsidP="00F4443F">
      <w:pPr>
        <w:jc w:val="both"/>
        <w:rPr>
          <w:b/>
          <w:sz w:val="24"/>
          <w:szCs w:val="24"/>
        </w:rPr>
      </w:pPr>
    </w:p>
    <w:sectPr w:rsidR="00252F61" w:rsidSect="00E33A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A3D"/>
    <w:rsid w:val="000424F4"/>
    <w:rsid w:val="000A7418"/>
    <w:rsid w:val="00141558"/>
    <w:rsid w:val="00252F61"/>
    <w:rsid w:val="00267045"/>
    <w:rsid w:val="00337395"/>
    <w:rsid w:val="00346035"/>
    <w:rsid w:val="00386CFD"/>
    <w:rsid w:val="003B7E9D"/>
    <w:rsid w:val="00401240"/>
    <w:rsid w:val="00436551"/>
    <w:rsid w:val="00467E68"/>
    <w:rsid w:val="00615CEA"/>
    <w:rsid w:val="006A51A9"/>
    <w:rsid w:val="009A32A5"/>
    <w:rsid w:val="00AF1C85"/>
    <w:rsid w:val="00CC2A21"/>
    <w:rsid w:val="00D5613C"/>
    <w:rsid w:val="00DE44A3"/>
    <w:rsid w:val="00E20146"/>
    <w:rsid w:val="00E33A3D"/>
    <w:rsid w:val="00E6322B"/>
    <w:rsid w:val="00F4443F"/>
    <w:rsid w:val="00F93851"/>
    <w:rsid w:val="00FE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615C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5A7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154</Words>
  <Characters>911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Cyklostezka Prunéřov – Černovice v Kadani navazuje na Cyklostezku Ohře, která je definována jako jedna ze čtyř hlavních páteřních tras Ústeckého kraje</dc:title>
  <dc:subject/>
  <dc:creator>Jan Šerák</dc:creator>
  <cp:keywords/>
  <dc:description/>
  <cp:lastModifiedBy>Libuše Vydrová</cp:lastModifiedBy>
  <cp:revision>3</cp:revision>
  <dcterms:created xsi:type="dcterms:W3CDTF">2018-04-03T12:30:00Z</dcterms:created>
  <dcterms:modified xsi:type="dcterms:W3CDTF">2018-04-04T14:52:00Z</dcterms:modified>
</cp:coreProperties>
</file>